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92"/>
        <w:gridCol w:w="2131"/>
        <w:gridCol w:w="2364"/>
      </w:tblGrid>
      <w:tr w:rsidR="003F25F9" w:rsidRPr="00914898" w:rsidTr="009D1AEA">
        <w:trPr>
          <w:trHeight w:val="84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3F25F9" w:rsidRPr="00914898" w:rsidRDefault="003F25F9" w:rsidP="009D1AEA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14898">
              <w:rPr>
                <w:rFonts w:hint="eastAsia"/>
                <w:b/>
                <w:sz w:val="32"/>
                <w:szCs w:val="32"/>
              </w:rPr>
              <w:t>“壹基金儿童服务站”申请表</w:t>
            </w:r>
          </w:p>
        </w:tc>
      </w:tr>
      <w:tr w:rsidR="003F25F9" w:rsidRPr="00914898" w:rsidTr="009D1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F25F9" w:rsidRPr="00914898" w:rsidTr="009D1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注册类型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注册地点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F25F9" w:rsidRPr="00914898" w:rsidTr="009D1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F25F9" w:rsidRPr="00914898" w:rsidTr="009D1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建站地点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F25F9" w:rsidRPr="00914898" w:rsidTr="009D1A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选点背景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i/>
                <w:color w:val="0070C0"/>
                <w:sz w:val="24"/>
                <w:szCs w:val="24"/>
              </w:rPr>
            </w:pPr>
            <w:r w:rsidRPr="00914898"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建站地点、受灾情况、过渡安置情况、儿童情况、评估情况等</w:t>
            </w:r>
          </w:p>
          <w:p w:rsidR="003F25F9" w:rsidRPr="00914898" w:rsidRDefault="003F25F9" w:rsidP="009D1AE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3F25F9" w:rsidRPr="00914898" w:rsidRDefault="003F25F9" w:rsidP="009D1AE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F25F9" w:rsidRPr="00914898" w:rsidTr="009D1AEA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运作管理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i/>
                <w:color w:val="0070C0"/>
                <w:sz w:val="24"/>
                <w:szCs w:val="24"/>
              </w:rPr>
            </w:pPr>
            <w:r w:rsidRPr="00914898"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机构投入、管理机制、活动设计、监测评估等</w:t>
            </w:r>
          </w:p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3F25F9" w:rsidRPr="00914898" w:rsidTr="009D1AEA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执行团队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i/>
                <w:color w:val="0070C0"/>
                <w:sz w:val="24"/>
                <w:szCs w:val="24"/>
              </w:rPr>
            </w:pPr>
            <w:r w:rsidRPr="00914898"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组织简介、工作站人员（机构人员+社区人员）简介，分工等</w:t>
            </w:r>
          </w:p>
          <w:p w:rsidR="003F25F9" w:rsidRPr="00914898" w:rsidRDefault="003F25F9" w:rsidP="009D1AEA">
            <w:pPr>
              <w:spacing w:line="360" w:lineRule="auto"/>
              <w:rPr>
                <w:rFonts w:ascii="宋体" w:hAnsi="宋体" w:hint="eastAsia"/>
                <w:i/>
                <w:color w:val="0070C0"/>
                <w:sz w:val="24"/>
                <w:szCs w:val="24"/>
              </w:rPr>
            </w:pPr>
          </w:p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i/>
                <w:color w:val="0070C0"/>
                <w:sz w:val="24"/>
                <w:szCs w:val="24"/>
              </w:rPr>
            </w:pPr>
          </w:p>
        </w:tc>
      </w:tr>
      <w:tr w:rsidR="003F25F9" w:rsidRPr="00914898" w:rsidTr="009D1AEA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详细预算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i/>
                <w:color w:val="0070C0"/>
                <w:sz w:val="24"/>
                <w:szCs w:val="24"/>
              </w:rPr>
            </w:pPr>
            <w:r w:rsidRPr="00914898"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人员费用、</w:t>
            </w:r>
            <w:r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运营</w:t>
            </w:r>
            <w:r w:rsidRPr="00914898"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费用、活动费用等（数量</w:t>
            </w:r>
            <w:r w:rsidRPr="00914898">
              <w:rPr>
                <w:rFonts w:ascii="Courier New" w:hAnsi="Courier New" w:cs="Courier New"/>
                <w:i/>
                <w:color w:val="0070C0"/>
                <w:sz w:val="24"/>
                <w:szCs w:val="24"/>
              </w:rPr>
              <w:t>×</w:t>
            </w:r>
            <w:r w:rsidRPr="00914898">
              <w:rPr>
                <w:rFonts w:ascii="Courier New" w:hAnsi="Courier New" w:cs="Courier New" w:hint="eastAsia"/>
                <w:i/>
                <w:color w:val="0070C0"/>
                <w:sz w:val="24"/>
                <w:szCs w:val="24"/>
              </w:rPr>
              <w:t>单位</w:t>
            </w:r>
            <w:r w:rsidRPr="00914898">
              <w:rPr>
                <w:rFonts w:ascii="Courier New" w:hAnsi="Courier New" w:cs="Courier New"/>
                <w:i/>
                <w:color w:val="0070C0"/>
                <w:sz w:val="24"/>
                <w:szCs w:val="24"/>
              </w:rPr>
              <w:t>=</w:t>
            </w:r>
            <w:r w:rsidRPr="00914898">
              <w:rPr>
                <w:rFonts w:ascii="Courier New" w:hAnsi="Courier New" w:cs="Courier New" w:hint="eastAsia"/>
                <w:i/>
                <w:color w:val="0070C0"/>
                <w:sz w:val="24"/>
                <w:szCs w:val="24"/>
              </w:rPr>
              <w:t>合计</w:t>
            </w:r>
            <w:r w:rsidRPr="00914898"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）</w:t>
            </w:r>
          </w:p>
        </w:tc>
      </w:tr>
      <w:tr w:rsidR="003F25F9" w:rsidRPr="00914898" w:rsidTr="009D1AEA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9" w:rsidRPr="00914898" w:rsidRDefault="003F25F9" w:rsidP="009D1AE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4898">
              <w:rPr>
                <w:rFonts w:ascii="宋体" w:hAnsi="宋体" w:hint="eastAsia"/>
                <w:b/>
                <w:sz w:val="24"/>
                <w:szCs w:val="24"/>
              </w:rPr>
              <w:t>补充说明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9" w:rsidRPr="00914898" w:rsidRDefault="003F25F9" w:rsidP="009D1AEA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机构在灾区开展的其它工作及计划</w:t>
            </w:r>
            <w:r w:rsidRPr="00914898">
              <w:rPr>
                <w:rFonts w:ascii="宋体" w:hAnsi="宋体" w:hint="eastAsia"/>
                <w:i/>
                <w:color w:val="0070C0"/>
                <w:sz w:val="24"/>
                <w:szCs w:val="24"/>
              </w:rPr>
              <w:t>、社区其它服务计划等</w:t>
            </w:r>
          </w:p>
        </w:tc>
      </w:tr>
    </w:tbl>
    <w:p w:rsidR="00F97B65" w:rsidRPr="003F25F9" w:rsidRDefault="003F25F9"/>
    <w:sectPr w:rsidR="00F97B65" w:rsidRPr="003F25F9" w:rsidSect="00933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5F9"/>
    <w:rsid w:val="003D7390"/>
    <w:rsid w:val="003F25F9"/>
    <w:rsid w:val="005D6AFA"/>
    <w:rsid w:val="0093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番茄花园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2013-05-11T03:38:00Z</dcterms:created>
  <dcterms:modified xsi:type="dcterms:W3CDTF">2013-05-11T03:42:00Z</dcterms:modified>
</cp:coreProperties>
</file>